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6"/>
        <w:gridCol w:w="4996"/>
        <w:gridCol w:w="2340"/>
      </w:tblGrid>
      <w:tr w:rsidR="000D18A5" w:rsidRPr="002F5A09" w:rsidTr="002F5A09">
        <w:tc>
          <w:tcPr>
            <w:tcW w:w="1188" w:type="pct"/>
            <w:shd w:val="clear" w:color="auto" w:fill="92CDDC"/>
          </w:tcPr>
          <w:p w:rsidR="000D18A5" w:rsidRPr="002F5A09" w:rsidRDefault="000D18A5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12" w:type="pct"/>
            <w:gridSpan w:val="2"/>
            <w:shd w:val="clear" w:color="auto" w:fill="92CDDC"/>
          </w:tcPr>
          <w:p w:rsidR="000D18A5" w:rsidRPr="002F5A09" w:rsidRDefault="000D18A5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2F5A09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2F5A09" w:rsidTr="002F5A09">
        <w:tc>
          <w:tcPr>
            <w:tcW w:w="1188" w:type="pct"/>
            <w:shd w:val="clear" w:color="auto" w:fill="auto"/>
          </w:tcPr>
          <w:p w:rsidR="000D18A5" w:rsidRPr="002F5A09" w:rsidRDefault="000D18A5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12" w:type="pct"/>
            <w:gridSpan w:val="2"/>
            <w:shd w:val="clear" w:color="auto" w:fill="auto"/>
          </w:tcPr>
          <w:p w:rsidR="000D18A5" w:rsidRPr="002F5A09" w:rsidRDefault="00CA22A3" w:rsidP="002F5A09">
            <w:pPr>
              <w:tabs>
                <w:tab w:val="left" w:pos="426"/>
              </w:tabs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b/>
                <w:bCs/>
                <w:sz w:val="20"/>
                <w:szCs w:val="20"/>
              </w:rPr>
              <w:t>3</w:t>
            </w:r>
            <w:r w:rsidR="00A65DF2" w:rsidRPr="002F5A09">
              <w:rPr>
                <w:rFonts w:ascii="Barlow SK" w:hAnsi="Barlow SK" w:cs="Calibri"/>
                <w:b/>
                <w:bCs/>
                <w:sz w:val="20"/>
                <w:szCs w:val="20"/>
              </w:rPr>
              <w:t>4</w:t>
            </w:r>
            <w:r w:rsidRPr="002F5A09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="00403D59" w:rsidRPr="002F5A0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Pr="002F5A09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 xml:space="preserve">Naseljenost </w:t>
            </w:r>
            <w:r w:rsidR="00A65DF2" w:rsidRPr="002F5A09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Hrvatske</w:t>
            </w:r>
          </w:p>
        </w:tc>
      </w:tr>
      <w:tr w:rsidR="000D18A5" w:rsidRPr="002F5A09" w:rsidTr="002F5A09">
        <w:tc>
          <w:tcPr>
            <w:tcW w:w="1188" w:type="pct"/>
            <w:shd w:val="clear" w:color="auto" w:fill="auto"/>
          </w:tcPr>
          <w:p w:rsidR="000D18A5" w:rsidRPr="002F5A09" w:rsidRDefault="000D18A5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12" w:type="pct"/>
            <w:gridSpan w:val="2"/>
            <w:shd w:val="clear" w:color="auto" w:fill="auto"/>
          </w:tcPr>
          <w:p w:rsidR="000D18A5" w:rsidRPr="002F5A09" w:rsidRDefault="00393AE3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2F5A09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2F5A09" w:rsidRDefault="000D18A5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2F5A09" w:rsidTr="002F5A09">
        <w:tc>
          <w:tcPr>
            <w:tcW w:w="1188" w:type="pct"/>
            <w:shd w:val="clear" w:color="auto" w:fill="auto"/>
          </w:tcPr>
          <w:p w:rsidR="00CC0DC8" w:rsidRPr="002F5A09" w:rsidRDefault="00CC0DC8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2F5A09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12" w:type="pct"/>
            <w:gridSpan w:val="2"/>
            <w:shd w:val="clear" w:color="auto" w:fill="auto"/>
          </w:tcPr>
          <w:p w:rsidR="00CC0DC8" w:rsidRPr="002F5A09" w:rsidRDefault="00E87A53" w:rsidP="002F5A09">
            <w:pPr>
              <w:tabs>
                <w:tab w:val="left" w:pos="426"/>
              </w:tabs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2F5A09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  <w:proofErr w:type="spellEnd"/>
          </w:p>
        </w:tc>
      </w:tr>
      <w:tr w:rsidR="000D18A5" w:rsidRPr="002F5A09" w:rsidTr="002F5A09">
        <w:tc>
          <w:tcPr>
            <w:tcW w:w="1188" w:type="pct"/>
            <w:shd w:val="clear" w:color="auto" w:fill="92CDDC"/>
          </w:tcPr>
          <w:p w:rsidR="000D18A5" w:rsidRPr="002F5A09" w:rsidRDefault="000D18A5" w:rsidP="002F5A0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2F5A09" w:rsidRDefault="000D18A5" w:rsidP="002F5A0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2F5A09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2F5A09" w:rsidRDefault="000D18A5" w:rsidP="002F5A0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596" w:type="pct"/>
            <w:shd w:val="clear" w:color="auto" w:fill="92CDDC"/>
          </w:tcPr>
          <w:p w:rsidR="000D18A5" w:rsidRPr="002F5A09" w:rsidRDefault="000D18A5" w:rsidP="002F5A0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2F5A09" w:rsidRDefault="000D18A5" w:rsidP="002F5A0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216" w:type="pct"/>
            <w:shd w:val="clear" w:color="auto" w:fill="92CDDC"/>
          </w:tcPr>
          <w:p w:rsidR="000D18A5" w:rsidRPr="002F5A09" w:rsidRDefault="000D18A5" w:rsidP="002F5A0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2F5A09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2F5A09" w:rsidTr="002F5A09">
        <w:tc>
          <w:tcPr>
            <w:tcW w:w="1188" w:type="pct"/>
            <w:shd w:val="clear" w:color="auto" w:fill="auto"/>
          </w:tcPr>
          <w:p w:rsidR="000D18A5" w:rsidRPr="002F5A09" w:rsidRDefault="000D18A5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CA22A3" w:rsidRPr="002F5A09" w:rsidRDefault="00CA22A3" w:rsidP="002F5A09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GEO OŠ B.A.6.1.</w:t>
            </w:r>
            <w:r w:rsidRPr="002F5A09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Učenik interpretira podatke o broju i razmještaju stanovnika i gustoći naseljenosti na primjerima iz Hrvatske i svijeta.</w:t>
            </w:r>
          </w:p>
          <w:p w:rsidR="008B2877" w:rsidRPr="002F5A09" w:rsidRDefault="008B2877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  <w:p w:rsidR="00A65DF2" w:rsidRPr="002F5A09" w:rsidRDefault="00A65DF2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– </w:t>
            </w:r>
            <w:r w:rsidRPr="002F5A09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opisuje postupak popisa stanovništva Hrvatske </w:t>
            </w:r>
          </w:p>
          <w:p w:rsidR="00A65DF2" w:rsidRPr="002F5A09" w:rsidRDefault="00A65DF2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– s pomoću tematskih karata opisuje razmještaj stanovništva i gustoću naseljenosti u Hrvatskoj i svijetu</w:t>
            </w:r>
          </w:p>
          <w:p w:rsidR="00A65DF2" w:rsidRPr="002F5A09" w:rsidRDefault="00A65DF2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– s pomoću dobivenih podataka izrađuje linijski dijagram</w:t>
            </w:r>
          </w:p>
          <w:p w:rsidR="00A65DF2" w:rsidRPr="002F5A09" w:rsidRDefault="00A65DF2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– identificira depopulaciju kao dominantan demografski proces u Hrvatskoj</w:t>
            </w:r>
          </w:p>
          <w:p w:rsidR="000D18A5" w:rsidRPr="002F5A09" w:rsidRDefault="000D18A5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596" w:type="pct"/>
            <w:shd w:val="clear" w:color="auto" w:fill="auto"/>
          </w:tcPr>
          <w:p w:rsidR="00CA22A3" w:rsidRPr="002F5A09" w:rsidRDefault="00D614A4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B702F4" w:rsidRPr="002F5A09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</w:t>
            </w:r>
            <w:r w:rsidR="00A65DF2"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>Demonstracijom, neizravnom grafičkom metodom i r</w:t>
            </w:r>
            <w:r w:rsidR="00254057"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>a</w:t>
            </w:r>
            <w:r w:rsidR="00A65DF2"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zgovorom kroz pitanja učenici </w:t>
            </w:r>
            <w:r w:rsidR="00A65DF2" w:rsidRPr="002F5A0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 xml:space="preserve">ponavljaju </w:t>
            </w:r>
            <w:r w:rsidR="00A65DF2"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sadržaj s prethodnog nastavnog sata i </w:t>
            </w:r>
            <w:r w:rsidR="00A65DF2" w:rsidRPr="002F5A0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navode broj stanovnika na Zemlji i u Hr</w:t>
            </w:r>
            <w:r w:rsidR="00CA0041" w:rsidRPr="002F5A0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va</w:t>
            </w:r>
            <w:r w:rsidR="00A65DF2" w:rsidRPr="002F5A0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tskoj.</w:t>
            </w:r>
          </w:p>
          <w:p w:rsidR="00E87A53" w:rsidRPr="002F5A09" w:rsidRDefault="00E87A53" w:rsidP="002F5A09">
            <w:pPr>
              <w:tabs>
                <w:tab w:val="left" w:pos="426"/>
              </w:tabs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*****</w:t>
            </w:r>
          </w:p>
          <w:p w:rsidR="00A65DF2" w:rsidRPr="002F5A09" w:rsidRDefault="00A65DF2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2F5A0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slušaju</w:t>
            </w:r>
            <w:r w:rsidRPr="002F5A0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>izlaganje učitelja o popisu stanovništva koji se provodi u Hrvatskoj te provedbu popisa od početka (1857.).</w:t>
            </w:r>
          </w:p>
          <w:p w:rsidR="00A65DF2" w:rsidRPr="002F5A09" w:rsidRDefault="00A65DF2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2F5A0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opisuju</w:t>
            </w: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prostorni razmještaj stanovništva Hrvatske prema popisu 2011.</w:t>
            </w:r>
            <w:r w:rsidR="00C95F0F"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>godine (neravnomjeran raspored stanovništva)</w:t>
            </w:r>
          </w:p>
          <w:p w:rsidR="00A65DF2" w:rsidRPr="002F5A09" w:rsidRDefault="00A65DF2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2F5A0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analiziraju linijski dijagram</w:t>
            </w: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kretanja broja stanovnika od 1857. do 2011.</w:t>
            </w:r>
            <w:r w:rsidR="00895628"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>g.</w:t>
            </w: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Uz pomoć grafičkog priloga (linijskog dijagrama) i teksta</w:t>
            </w:r>
            <w:r w:rsidR="00895628"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>,</w:t>
            </w: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radom u paru učenici </w:t>
            </w:r>
            <w:r w:rsidRPr="002F5A0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kritički promišljaju</w:t>
            </w: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o razlozima smanjivanja broja stanovnika u Hrvatskoj.</w:t>
            </w:r>
          </w:p>
          <w:p w:rsidR="004C0012" w:rsidRPr="002F5A09" w:rsidRDefault="004C0012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-Učenici </w:t>
            </w:r>
            <w:r w:rsidRPr="002F5A0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slušaju</w:t>
            </w: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izlaganje učitelja o crtanju linijskog dijagrama na milimetarskom papiru.</w:t>
            </w:r>
          </w:p>
          <w:p w:rsidR="00A65DF2" w:rsidRPr="002F5A09" w:rsidRDefault="00A65DF2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>- Na temelju dobivenih podataka na stranici DZS-a (</w:t>
            </w:r>
            <w:hyperlink r:id="rId8" w:history="1">
              <w:r w:rsidRPr="002F5A09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) u tablici o broju stanovnika Hrvatske za popisne godine 1953., 1991., 2001. i 2011. godinu učenici</w:t>
            </w:r>
            <w:r w:rsidRPr="002F5A0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2F5A0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izrađuju na milimetarskom papiru  linijski dijagram</w:t>
            </w: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kretanja broja stanovnika od sredine 20.stoljeća.   </w:t>
            </w:r>
          </w:p>
          <w:p w:rsidR="00DE414C" w:rsidRPr="002F5A09" w:rsidRDefault="00DE414C" w:rsidP="002F5A09">
            <w:pPr>
              <w:tabs>
                <w:tab w:val="left" w:pos="426"/>
              </w:tabs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A65DF2" w:rsidRPr="002F5A09" w:rsidRDefault="00CA22A3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sz w:val="20"/>
                <w:szCs w:val="20"/>
              </w:rPr>
              <w:lastRenderedPageBreak/>
              <w:t xml:space="preserve">- </w:t>
            </w:r>
            <w:r w:rsidR="00A65DF2"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="00A65DF2" w:rsidRPr="002F5A0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ponavljaju</w:t>
            </w:r>
            <w:r w:rsidR="00A65DF2"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sadržaj kroz pitanja za provjeru ishoda učenja korištenjem </w:t>
            </w:r>
            <w:proofErr w:type="spellStart"/>
            <w:r w:rsidR="00A65DF2"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>ppt</w:t>
            </w:r>
            <w:proofErr w:type="spellEnd"/>
            <w:r w:rsidR="00A65DF2"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prezentacije.</w:t>
            </w:r>
          </w:p>
          <w:p w:rsidR="00663886" w:rsidRPr="002F5A09" w:rsidRDefault="00663886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216" w:type="pct"/>
            <w:shd w:val="clear" w:color="auto" w:fill="auto"/>
          </w:tcPr>
          <w:p w:rsidR="00A65DF2" w:rsidRPr="002F5A09" w:rsidRDefault="00A65DF2" w:rsidP="002F5A09">
            <w:pPr>
              <w:tabs>
                <w:tab w:val="left" w:pos="426"/>
              </w:tabs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A65DF2" w:rsidRPr="002F5A09" w:rsidRDefault="00A65DF2" w:rsidP="002F5A09">
            <w:pPr>
              <w:tabs>
                <w:tab w:val="left" w:pos="426"/>
              </w:tabs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>- tijekom i nakon sata učitelj prati rad i daje povratne informacije (</w:t>
            </w:r>
            <w:r w:rsidRPr="002F5A09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pitanja,linijski dijagram)</w:t>
            </w:r>
          </w:p>
          <w:p w:rsidR="00A65DF2" w:rsidRPr="002F5A09" w:rsidRDefault="00A65DF2" w:rsidP="002F5A09">
            <w:pPr>
              <w:tabs>
                <w:tab w:val="left" w:pos="426"/>
              </w:tabs>
              <w:spacing w:after="0" w:line="276" w:lineRule="auto"/>
              <w:rPr>
                <w:rFonts w:ascii="Barlow SK" w:hAnsi="Barlow SK" w:cs="Calibri"/>
                <w:b/>
                <w:bCs/>
                <w:i/>
                <w:iCs/>
                <w:sz w:val="20"/>
                <w:szCs w:val="20"/>
                <w:lang w:val="hr-HR"/>
              </w:rPr>
            </w:pPr>
          </w:p>
          <w:p w:rsidR="000D18A5" w:rsidRPr="002F5A09" w:rsidRDefault="000D18A5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2F5A09" w:rsidRDefault="00427300" w:rsidP="002F5A09">
      <w:pPr>
        <w:tabs>
          <w:tab w:val="left" w:pos="426"/>
        </w:tabs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2F5A09" w:rsidTr="002F5A09">
        <w:tc>
          <w:tcPr>
            <w:tcW w:w="5000" w:type="pct"/>
            <w:shd w:val="clear" w:color="auto" w:fill="auto"/>
          </w:tcPr>
          <w:p w:rsidR="00007638" w:rsidRPr="002F5A09" w:rsidRDefault="00007638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89661E" w:rsidRPr="002F5A09" w:rsidRDefault="002F5A09" w:rsidP="002F5A09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521EC8" w:rsidRPr="002F5A09" w:rsidRDefault="00521EC8" w:rsidP="002F5A0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2F5A0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Naseljenost</w:t>
            </w:r>
            <w:proofErr w:type="spellEnd"/>
            <w:r w:rsidRPr="002F5A0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180AF9" w:rsidRPr="002F5A09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Hrvatske</w:t>
            </w:r>
            <w:proofErr w:type="spellEnd"/>
          </w:p>
          <w:p w:rsidR="00F23640" w:rsidRPr="002F5A09" w:rsidRDefault="00F23640" w:rsidP="002F5A0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</w:p>
          <w:p w:rsidR="00E83CF8" w:rsidRPr="002F5A09" w:rsidRDefault="00521EC8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F5A09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proofErr w:type="gramStart"/>
            <w:r w:rsidR="00180AF9" w:rsidRPr="002F5A09">
              <w:rPr>
                <w:rFonts w:ascii="Barlow SK" w:hAnsi="Barlow SK" w:cs="Calibri"/>
                <w:b/>
                <w:bCs/>
                <w:sz w:val="20"/>
                <w:szCs w:val="20"/>
              </w:rPr>
              <w:t>popis</w:t>
            </w:r>
            <w:proofErr w:type="spellEnd"/>
            <w:proofErr w:type="gramEnd"/>
            <w:r w:rsidR="00180AF9" w:rsidRPr="002F5A0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80AF9" w:rsidRPr="002F5A09">
              <w:rPr>
                <w:rFonts w:ascii="Barlow SK" w:hAnsi="Barlow SK" w:cs="Calibri"/>
                <w:b/>
                <w:bCs/>
                <w:sz w:val="20"/>
                <w:szCs w:val="20"/>
              </w:rPr>
              <w:t>stanovništva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 – </w:t>
            </w:r>
            <w:proofErr w:type="spellStart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>postupak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>kojim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 se </w:t>
            </w:r>
            <w:proofErr w:type="spellStart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>prikupljaju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>osnovni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>podaci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 o </w:t>
            </w:r>
            <w:proofErr w:type="spellStart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>stanovništvu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>neke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>države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 (</w:t>
            </w:r>
            <w:proofErr w:type="spellStart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>broj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>udio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 u </w:t>
            </w:r>
            <w:proofErr w:type="spellStart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>spolu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>dobi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>narodnost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>naobrazba</w:t>
            </w:r>
            <w:proofErr w:type="spellEnd"/>
            <w:r w:rsidR="00180AF9" w:rsidRPr="002F5A09">
              <w:rPr>
                <w:rFonts w:ascii="Barlow SK" w:hAnsi="Barlow SK" w:cs="Calibri"/>
                <w:sz w:val="20"/>
                <w:szCs w:val="20"/>
              </w:rPr>
              <w:t xml:space="preserve"> i dr.)</w:t>
            </w:r>
          </w:p>
          <w:p w:rsidR="00BB435D" w:rsidRPr="002F5A09" w:rsidRDefault="00BB435D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F5A09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posljednji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popis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stanovništva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je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proveden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2011.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godine</w:t>
            </w:r>
            <w:proofErr w:type="spellEnd"/>
          </w:p>
          <w:p w:rsidR="00180AF9" w:rsidRPr="002F5A09" w:rsidRDefault="00180AF9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F5A09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od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1991.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godine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Hrvatska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ima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stalan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pad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broja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stanovnika</w:t>
            </w:r>
            <w:proofErr w:type="spellEnd"/>
          </w:p>
          <w:p w:rsidR="00521EC8" w:rsidRPr="002F5A09" w:rsidRDefault="00521EC8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F5A09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="00AB0FF1" w:rsidRPr="002F5A09">
              <w:rPr>
                <w:rFonts w:ascii="Barlow SK" w:hAnsi="Barlow SK" w:cs="Calibri"/>
                <w:sz w:val="20"/>
                <w:szCs w:val="20"/>
              </w:rPr>
              <w:t>neravnomjeran</w:t>
            </w:r>
            <w:proofErr w:type="spellEnd"/>
            <w:r w:rsidR="00AB0FF1"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AB0FF1" w:rsidRPr="002F5A09">
              <w:rPr>
                <w:rFonts w:ascii="Barlow SK" w:hAnsi="Barlow SK" w:cs="Calibri"/>
                <w:sz w:val="20"/>
                <w:szCs w:val="20"/>
              </w:rPr>
              <w:t>prostorni</w:t>
            </w:r>
            <w:proofErr w:type="spellEnd"/>
            <w:r w:rsidR="00AB0FF1"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AB0FF1" w:rsidRPr="002F5A09">
              <w:rPr>
                <w:rFonts w:ascii="Barlow SK" w:hAnsi="Barlow SK" w:cs="Calibri"/>
                <w:sz w:val="20"/>
                <w:szCs w:val="20"/>
              </w:rPr>
              <w:t>raspored</w:t>
            </w:r>
            <w:proofErr w:type="spellEnd"/>
            <w:r w:rsidR="00AB0FF1"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AB0FF1" w:rsidRPr="002F5A09">
              <w:rPr>
                <w:rFonts w:ascii="Barlow SK" w:hAnsi="Barlow SK" w:cs="Calibri"/>
                <w:sz w:val="20"/>
                <w:szCs w:val="20"/>
              </w:rPr>
              <w:t>broja</w:t>
            </w:r>
            <w:proofErr w:type="spellEnd"/>
            <w:r w:rsidR="00AB0FF1"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="00AB0FF1" w:rsidRPr="002F5A09">
              <w:rPr>
                <w:rFonts w:ascii="Barlow SK" w:hAnsi="Barlow SK" w:cs="Calibri"/>
                <w:sz w:val="20"/>
                <w:szCs w:val="20"/>
              </w:rPr>
              <w:t>stanovnika</w:t>
            </w:r>
            <w:proofErr w:type="spellEnd"/>
          </w:p>
          <w:p w:rsidR="00DB3594" w:rsidRPr="002F5A09" w:rsidRDefault="00DB3594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F5A09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2F5A09">
              <w:rPr>
                <w:rFonts w:ascii="Barlow SK" w:hAnsi="Barlow SK" w:cs="Calibri"/>
                <w:b/>
                <w:bCs/>
                <w:sz w:val="20"/>
                <w:szCs w:val="20"/>
              </w:rPr>
              <w:t>depopulacija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–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trajnije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smanjenje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broja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stanovnika</w:t>
            </w:r>
            <w:proofErr w:type="spellEnd"/>
          </w:p>
          <w:p w:rsidR="000678A1" w:rsidRPr="002F5A09" w:rsidRDefault="00AB0FF1" w:rsidP="002F5A09">
            <w:pPr>
              <w:tabs>
                <w:tab w:val="left" w:pos="426"/>
              </w:tabs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2F5A09">
              <w:rPr>
                <w:rFonts w:ascii="Barlow SK" w:hAnsi="Barlow SK" w:cs="Calibri"/>
                <w:sz w:val="20"/>
                <w:szCs w:val="20"/>
              </w:rPr>
              <w:t>-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depopulacija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je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zahvatila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gotovo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cijelu</w:t>
            </w:r>
            <w:proofErr w:type="spellEnd"/>
            <w:r w:rsidRPr="002F5A0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sz w:val="20"/>
                <w:szCs w:val="20"/>
              </w:rPr>
              <w:t>državu</w:t>
            </w:r>
            <w:proofErr w:type="spellEnd"/>
          </w:p>
          <w:p w:rsidR="008242B5" w:rsidRPr="002F5A09" w:rsidRDefault="008242B5" w:rsidP="002F5A09">
            <w:pPr>
              <w:tabs>
                <w:tab w:val="left" w:pos="426"/>
              </w:tabs>
              <w:spacing w:after="0" w:line="480" w:lineRule="auto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>-</w:t>
            </w:r>
            <w:proofErr w:type="spellStart"/>
            <w:r w:rsidR="000678A1"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>podaci</w:t>
            </w:r>
            <w:proofErr w:type="spellEnd"/>
            <w:r w:rsidR="000678A1"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678A1"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>za</w:t>
            </w:r>
            <w:proofErr w:type="spellEnd"/>
            <w:r w:rsidR="000678A1"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>izrad</w:t>
            </w:r>
            <w:r w:rsidR="000678A1"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>u</w:t>
            </w:r>
            <w:proofErr w:type="spellEnd"/>
            <w:r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>linijskog</w:t>
            </w:r>
            <w:proofErr w:type="spellEnd"/>
            <w:r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>dijagrama</w:t>
            </w:r>
            <w:proofErr w:type="spellEnd"/>
            <w:r w:rsidR="00F20FBB"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20FBB"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>na</w:t>
            </w:r>
            <w:proofErr w:type="spellEnd"/>
            <w:r w:rsidR="00F20FBB"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20FBB"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>milimetarskom</w:t>
            </w:r>
            <w:proofErr w:type="spellEnd"/>
            <w:r w:rsidR="00F20FBB"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20FBB" w:rsidRPr="002F5A09">
              <w:rPr>
                <w:rFonts w:ascii="Barlow SK" w:hAnsi="Barlow SK" w:cs="Calibri"/>
                <w:i/>
                <w:iCs/>
                <w:sz w:val="20"/>
                <w:szCs w:val="20"/>
              </w:rPr>
              <w:t>papiru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53"/>
              <w:gridCol w:w="1108"/>
              <w:gridCol w:w="1108"/>
              <w:gridCol w:w="1108"/>
              <w:gridCol w:w="1108"/>
            </w:tblGrid>
            <w:tr w:rsidR="008242B5" w:rsidRPr="002F5A09" w:rsidTr="006D3AFE">
              <w:tc>
                <w:tcPr>
                  <w:tcW w:w="2153" w:type="dxa"/>
                  <w:shd w:val="clear" w:color="auto" w:fill="auto"/>
                </w:tcPr>
                <w:p w:rsidR="008242B5" w:rsidRPr="002F5A09" w:rsidRDefault="008242B5" w:rsidP="002F5A09">
                  <w:pPr>
                    <w:tabs>
                      <w:tab w:val="left" w:pos="426"/>
                    </w:tabs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proofErr w:type="spellStart"/>
                  <w:r w:rsidRPr="002F5A09">
                    <w:rPr>
                      <w:rFonts w:ascii="Barlow SK" w:hAnsi="Barlow SK" w:cs="Calibri"/>
                      <w:sz w:val="20"/>
                      <w:szCs w:val="20"/>
                    </w:rPr>
                    <w:t>Popisna</w:t>
                  </w:r>
                  <w:proofErr w:type="spellEnd"/>
                  <w:r w:rsidRPr="002F5A09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F5A09">
                    <w:rPr>
                      <w:rFonts w:ascii="Barlow SK" w:hAnsi="Barlow SK" w:cs="Calibri"/>
                      <w:sz w:val="20"/>
                      <w:szCs w:val="20"/>
                    </w:rPr>
                    <w:t>godina</w:t>
                  </w:r>
                  <w:proofErr w:type="spellEnd"/>
                </w:p>
              </w:tc>
              <w:tc>
                <w:tcPr>
                  <w:tcW w:w="1108" w:type="dxa"/>
                  <w:shd w:val="clear" w:color="auto" w:fill="D9E2F3"/>
                </w:tcPr>
                <w:p w:rsidR="008242B5" w:rsidRPr="002F5A09" w:rsidRDefault="008242B5" w:rsidP="002F5A09">
                  <w:pPr>
                    <w:tabs>
                      <w:tab w:val="left" w:pos="426"/>
                    </w:tabs>
                    <w:spacing w:after="0"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2F5A0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1953.</w:t>
                  </w:r>
                </w:p>
              </w:tc>
              <w:tc>
                <w:tcPr>
                  <w:tcW w:w="1108" w:type="dxa"/>
                  <w:shd w:val="clear" w:color="auto" w:fill="FBE4D5"/>
                </w:tcPr>
                <w:p w:rsidR="008242B5" w:rsidRPr="002F5A09" w:rsidRDefault="008242B5" w:rsidP="002F5A09">
                  <w:pPr>
                    <w:tabs>
                      <w:tab w:val="left" w:pos="426"/>
                    </w:tabs>
                    <w:spacing w:after="0"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2F5A0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1991.</w:t>
                  </w:r>
                </w:p>
              </w:tc>
              <w:tc>
                <w:tcPr>
                  <w:tcW w:w="1108" w:type="dxa"/>
                  <w:shd w:val="clear" w:color="auto" w:fill="E2EFD9"/>
                </w:tcPr>
                <w:p w:rsidR="008242B5" w:rsidRPr="002F5A09" w:rsidRDefault="008242B5" w:rsidP="002F5A09">
                  <w:pPr>
                    <w:tabs>
                      <w:tab w:val="left" w:pos="426"/>
                    </w:tabs>
                    <w:spacing w:after="0"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2F5A0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2001.</w:t>
                  </w:r>
                </w:p>
              </w:tc>
              <w:tc>
                <w:tcPr>
                  <w:tcW w:w="1108" w:type="dxa"/>
                  <w:shd w:val="clear" w:color="auto" w:fill="FFF2CC"/>
                </w:tcPr>
                <w:p w:rsidR="008242B5" w:rsidRPr="002F5A09" w:rsidRDefault="008242B5" w:rsidP="002F5A09">
                  <w:pPr>
                    <w:tabs>
                      <w:tab w:val="left" w:pos="426"/>
                    </w:tabs>
                    <w:spacing w:after="0"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2F5A0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2011.</w:t>
                  </w:r>
                </w:p>
              </w:tc>
            </w:tr>
            <w:tr w:rsidR="008242B5" w:rsidRPr="002F5A09" w:rsidTr="008242B5">
              <w:tc>
                <w:tcPr>
                  <w:tcW w:w="2153" w:type="dxa"/>
                  <w:shd w:val="clear" w:color="auto" w:fill="auto"/>
                </w:tcPr>
                <w:p w:rsidR="008242B5" w:rsidRPr="002F5A09" w:rsidRDefault="008242B5" w:rsidP="002F5A09">
                  <w:pPr>
                    <w:tabs>
                      <w:tab w:val="left" w:pos="426"/>
                    </w:tabs>
                    <w:spacing w:after="0" w:line="360" w:lineRule="auto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F5A0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Broj</w:t>
                  </w:r>
                  <w:proofErr w:type="spellEnd"/>
                  <w:r w:rsidRPr="002F5A0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F5A09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stanovnika</w:t>
                  </w:r>
                  <w:proofErr w:type="spellEnd"/>
                </w:p>
              </w:tc>
              <w:tc>
                <w:tcPr>
                  <w:tcW w:w="1108" w:type="dxa"/>
                  <w:shd w:val="clear" w:color="auto" w:fill="auto"/>
                </w:tcPr>
                <w:p w:rsidR="008242B5" w:rsidRPr="002F5A09" w:rsidRDefault="008242B5" w:rsidP="002F5A09">
                  <w:pPr>
                    <w:tabs>
                      <w:tab w:val="left" w:pos="426"/>
                    </w:tabs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F5A09">
                    <w:rPr>
                      <w:rFonts w:ascii="Barlow SK" w:hAnsi="Barlow SK"/>
                      <w:sz w:val="20"/>
                      <w:szCs w:val="20"/>
                    </w:rPr>
                    <w:t>3.936.022</w:t>
                  </w:r>
                </w:p>
              </w:tc>
              <w:tc>
                <w:tcPr>
                  <w:tcW w:w="1108" w:type="dxa"/>
                </w:tcPr>
                <w:p w:rsidR="008242B5" w:rsidRPr="002F5A09" w:rsidRDefault="008242B5" w:rsidP="002F5A09">
                  <w:pPr>
                    <w:tabs>
                      <w:tab w:val="left" w:pos="426"/>
                    </w:tabs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F5A09">
                    <w:rPr>
                      <w:rFonts w:ascii="Barlow SK" w:hAnsi="Barlow SK"/>
                      <w:sz w:val="20"/>
                      <w:szCs w:val="20"/>
                    </w:rPr>
                    <w:t>4.784.265</w:t>
                  </w:r>
                </w:p>
              </w:tc>
              <w:tc>
                <w:tcPr>
                  <w:tcW w:w="1108" w:type="dxa"/>
                </w:tcPr>
                <w:p w:rsidR="008242B5" w:rsidRPr="002F5A09" w:rsidRDefault="008242B5" w:rsidP="002F5A09">
                  <w:pPr>
                    <w:tabs>
                      <w:tab w:val="left" w:pos="426"/>
                    </w:tabs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F5A09">
                    <w:rPr>
                      <w:rFonts w:ascii="Barlow SK" w:hAnsi="Barlow SK"/>
                      <w:sz w:val="20"/>
                      <w:szCs w:val="20"/>
                    </w:rPr>
                    <w:t>4.437.460</w:t>
                  </w:r>
                </w:p>
              </w:tc>
              <w:tc>
                <w:tcPr>
                  <w:tcW w:w="1108" w:type="dxa"/>
                  <w:shd w:val="clear" w:color="auto" w:fill="auto"/>
                </w:tcPr>
                <w:p w:rsidR="008242B5" w:rsidRPr="002F5A09" w:rsidRDefault="008242B5" w:rsidP="002F5A09">
                  <w:pPr>
                    <w:tabs>
                      <w:tab w:val="left" w:pos="426"/>
                    </w:tabs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F5A09">
                    <w:rPr>
                      <w:rFonts w:ascii="Barlow SK" w:hAnsi="Barlow SK"/>
                      <w:sz w:val="20"/>
                      <w:szCs w:val="20"/>
                    </w:rPr>
                    <w:t>4.284.889</w:t>
                  </w:r>
                </w:p>
              </w:tc>
            </w:tr>
          </w:tbl>
          <w:p w:rsidR="00521EC8" w:rsidRPr="002F5A09" w:rsidRDefault="00521EC8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521EC8" w:rsidRPr="002F5A09" w:rsidRDefault="00521EC8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0D18A5" w:rsidRPr="002F5A09" w:rsidRDefault="000D18A5" w:rsidP="002F5A09">
      <w:pPr>
        <w:tabs>
          <w:tab w:val="left" w:pos="426"/>
        </w:tabs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2F5A09" w:rsidTr="002F5A09">
        <w:tc>
          <w:tcPr>
            <w:tcW w:w="5000" w:type="pct"/>
            <w:shd w:val="clear" w:color="auto" w:fill="auto"/>
          </w:tcPr>
          <w:p w:rsidR="000D18A5" w:rsidRPr="002F5A09" w:rsidRDefault="000A0524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2F5A09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E85B2C" w:rsidRPr="002F5A09" w:rsidRDefault="00E85B2C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5B2C" w:rsidRPr="002F5A09" w:rsidRDefault="00E85B2C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2F5A09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AE1155" w:rsidRPr="002F5A09" w:rsidRDefault="000678A1" w:rsidP="002F5A09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Što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je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popis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stanovništva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>?</w:t>
            </w:r>
          </w:p>
          <w:p w:rsidR="00253603" w:rsidRPr="002F5A09" w:rsidRDefault="00895628" w:rsidP="002F5A09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Opiši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koje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se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promjene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događaju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s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brojem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stanovnika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u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međupopisnom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razdoblju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F5A09">
              <w:rPr>
                <w:rFonts w:ascii="Barlow SK" w:hAnsi="Barlow SK"/>
                <w:sz w:val="20"/>
                <w:szCs w:val="20"/>
              </w:rPr>
              <w:t>od</w:t>
            </w:r>
            <w:proofErr w:type="spellEnd"/>
            <w:proofErr w:type="gramEnd"/>
            <w:r w:rsidRPr="002F5A09">
              <w:rPr>
                <w:rFonts w:ascii="Barlow SK" w:hAnsi="Barlow SK"/>
                <w:sz w:val="20"/>
                <w:szCs w:val="20"/>
              </w:rPr>
              <w:t xml:space="preserve"> 1991. </w:t>
            </w:r>
            <w:proofErr w:type="gramStart"/>
            <w:r w:rsidRPr="002F5A09">
              <w:rPr>
                <w:rFonts w:ascii="Barlow SK" w:hAnsi="Barlow SK"/>
                <w:sz w:val="20"/>
                <w:szCs w:val="20"/>
              </w:rPr>
              <w:t>do</w:t>
            </w:r>
            <w:proofErr w:type="gramEnd"/>
            <w:r w:rsidRPr="002F5A09">
              <w:rPr>
                <w:rFonts w:ascii="Barlow SK" w:hAnsi="Barlow SK"/>
                <w:sz w:val="20"/>
                <w:szCs w:val="20"/>
              </w:rPr>
              <w:t xml:space="preserve"> 2011. </w:t>
            </w:r>
            <w:proofErr w:type="spellStart"/>
            <w:proofErr w:type="gramStart"/>
            <w:r w:rsidRPr="002F5A09">
              <w:rPr>
                <w:rFonts w:ascii="Barlow SK" w:hAnsi="Barlow SK"/>
                <w:sz w:val="20"/>
                <w:szCs w:val="20"/>
              </w:rPr>
              <w:t>godine</w:t>
            </w:r>
            <w:proofErr w:type="spellEnd"/>
            <w:proofErr w:type="gramEnd"/>
            <w:r w:rsidRPr="002F5A09">
              <w:rPr>
                <w:rFonts w:ascii="Barlow SK" w:hAnsi="Barlow SK"/>
                <w:sz w:val="20"/>
                <w:szCs w:val="20"/>
              </w:rPr>
              <w:t>.</w:t>
            </w:r>
          </w:p>
          <w:p w:rsidR="00253603" w:rsidRPr="002F5A09" w:rsidRDefault="00DB3594" w:rsidP="002F5A09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Što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je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depopulacija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>?</w:t>
            </w:r>
          </w:p>
          <w:p w:rsidR="00253603" w:rsidRPr="002F5A09" w:rsidRDefault="00DB3594" w:rsidP="002F5A09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Kako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depopulacija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utječe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F5A09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proofErr w:type="gram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stanovništvo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>?</w:t>
            </w:r>
          </w:p>
          <w:p w:rsidR="00253603" w:rsidRPr="002F5A09" w:rsidRDefault="00CA0041" w:rsidP="002F5A09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76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Uz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pomoć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geografske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karte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Hrvatske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o</w:t>
            </w:r>
            <w:r w:rsidR="00DB3594" w:rsidRPr="002F5A09">
              <w:rPr>
                <w:rFonts w:ascii="Barlow SK" w:hAnsi="Barlow SK"/>
                <w:sz w:val="20"/>
                <w:szCs w:val="20"/>
              </w:rPr>
              <w:t>piši</w:t>
            </w:r>
            <w:proofErr w:type="spellEnd"/>
            <w:r w:rsidR="00DB3594"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DB3594" w:rsidRPr="002F5A09">
              <w:rPr>
                <w:rFonts w:ascii="Barlow SK" w:hAnsi="Barlow SK"/>
                <w:sz w:val="20"/>
                <w:szCs w:val="20"/>
              </w:rPr>
              <w:t>prostorni</w:t>
            </w:r>
            <w:proofErr w:type="spellEnd"/>
            <w:r w:rsidR="00DB3594"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DB3594" w:rsidRPr="002F5A09">
              <w:rPr>
                <w:rFonts w:ascii="Barlow SK" w:hAnsi="Barlow SK"/>
                <w:sz w:val="20"/>
                <w:szCs w:val="20"/>
              </w:rPr>
              <w:t>razmještaj</w:t>
            </w:r>
            <w:proofErr w:type="spellEnd"/>
            <w:r w:rsidR="00DB3594"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DB3594" w:rsidRPr="002F5A09">
              <w:rPr>
                <w:rFonts w:ascii="Barlow SK" w:hAnsi="Barlow SK"/>
                <w:sz w:val="20"/>
                <w:szCs w:val="20"/>
              </w:rPr>
              <w:t>stanovništva</w:t>
            </w:r>
            <w:proofErr w:type="spellEnd"/>
            <w:r w:rsidR="00DB3594"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DB3594" w:rsidRPr="002F5A09">
              <w:rPr>
                <w:rFonts w:ascii="Barlow SK" w:hAnsi="Barlow SK"/>
                <w:sz w:val="20"/>
                <w:szCs w:val="20"/>
              </w:rPr>
              <w:t>Hrvatske</w:t>
            </w:r>
            <w:proofErr w:type="spellEnd"/>
            <w:r w:rsidR="00DB3594" w:rsidRPr="002F5A09">
              <w:rPr>
                <w:rFonts w:ascii="Barlow SK" w:hAnsi="Barlow SK"/>
                <w:sz w:val="20"/>
                <w:szCs w:val="20"/>
              </w:rPr>
              <w:t>.</w:t>
            </w:r>
          </w:p>
          <w:p w:rsidR="00253603" w:rsidRPr="002F5A09" w:rsidRDefault="00253603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F8019F" w:rsidRPr="002F5A09" w:rsidRDefault="00F8019F" w:rsidP="002F5A09">
            <w:pPr>
              <w:tabs>
                <w:tab w:val="left" w:pos="426"/>
              </w:tabs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253603" w:rsidRPr="002F5A09" w:rsidRDefault="00253603" w:rsidP="002F5A09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>Državni zavod za statistiku:</w:t>
            </w:r>
          </w:p>
          <w:p w:rsidR="00253603" w:rsidRPr="002F5A09" w:rsidRDefault="00253603" w:rsidP="002F5A09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9" w:history="1">
              <w:r w:rsidRPr="002F5A09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  <w:r w:rsidR="00DB3594" w:rsidRPr="002F5A09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,   </w:t>
            </w:r>
          </w:p>
          <w:p w:rsidR="00DB3594" w:rsidRPr="002F5A09" w:rsidRDefault="00DB3594" w:rsidP="002F5A09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Statistički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ljetpis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Državnog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zavoda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za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2F5A09">
              <w:rPr>
                <w:rFonts w:ascii="Barlow SK" w:hAnsi="Barlow SK"/>
                <w:sz w:val="20"/>
                <w:szCs w:val="20"/>
              </w:rPr>
              <w:t>statistiku</w:t>
            </w:r>
            <w:proofErr w:type="spellEnd"/>
            <w:r w:rsidRPr="002F5A09">
              <w:rPr>
                <w:rFonts w:ascii="Barlow SK" w:hAnsi="Barlow SK"/>
                <w:sz w:val="20"/>
                <w:szCs w:val="20"/>
              </w:rPr>
              <w:t>:</w:t>
            </w:r>
          </w:p>
          <w:p w:rsidR="00253603" w:rsidRPr="002F5A09" w:rsidRDefault="00DB3594" w:rsidP="002F5A09">
            <w:pPr>
              <w:tabs>
                <w:tab w:val="left" w:pos="426"/>
              </w:tabs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hyperlink r:id="rId10" w:history="1">
              <w:r w:rsidRPr="002F5A09">
                <w:rPr>
                  <w:rStyle w:val="Hyperlink"/>
                  <w:rFonts w:ascii="Barlow SK" w:hAnsi="Barlow SK"/>
                  <w:sz w:val="20"/>
                  <w:szCs w:val="20"/>
                </w:rPr>
                <w:t>https://www.dzs.hr/Hrv_Eng/ljetopis/2018/sljh2018.pdf</w:t>
              </w:r>
            </w:hyperlink>
          </w:p>
        </w:tc>
      </w:tr>
    </w:tbl>
    <w:p w:rsidR="000D18A5" w:rsidRPr="002F5A09" w:rsidRDefault="000D18A5" w:rsidP="002F5A09">
      <w:pPr>
        <w:tabs>
          <w:tab w:val="left" w:pos="426"/>
        </w:tabs>
        <w:rPr>
          <w:rFonts w:ascii="Barlow SK" w:hAnsi="Barlow SK"/>
          <w:sz w:val="20"/>
          <w:szCs w:val="20"/>
        </w:rPr>
      </w:pPr>
    </w:p>
    <w:sectPr w:rsidR="000D18A5" w:rsidRPr="002F5A09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54C" w:rsidRDefault="002D654C" w:rsidP="000D18A5">
      <w:pPr>
        <w:spacing w:after="0" w:line="240" w:lineRule="auto"/>
      </w:pPr>
      <w:r>
        <w:separator/>
      </w:r>
    </w:p>
  </w:endnote>
  <w:endnote w:type="continuationSeparator" w:id="0">
    <w:p w:rsidR="002D654C" w:rsidRDefault="002D654C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54C" w:rsidRDefault="002D654C" w:rsidP="000D18A5">
      <w:pPr>
        <w:spacing w:after="0" w:line="240" w:lineRule="auto"/>
      </w:pPr>
      <w:r>
        <w:separator/>
      </w:r>
    </w:p>
  </w:footnote>
  <w:footnote w:type="continuationSeparator" w:id="0">
    <w:p w:rsidR="002D654C" w:rsidRDefault="002D654C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11"/>
  </w:num>
  <w:num w:numId="5">
    <w:abstractNumId w:val="5"/>
  </w:num>
  <w:num w:numId="6">
    <w:abstractNumId w:val="13"/>
  </w:num>
  <w:num w:numId="7">
    <w:abstractNumId w:val="14"/>
  </w:num>
  <w:num w:numId="8">
    <w:abstractNumId w:val="12"/>
  </w:num>
  <w:num w:numId="9">
    <w:abstractNumId w:val="22"/>
  </w:num>
  <w:num w:numId="10">
    <w:abstractNumId w:val="4"/>
  </w:num>
  <w:num w:numId="11">
    <w:abstractNumId w:val="25"/>
  </w:num>
  <w:num w:numId="12">
    <w:abstractNumId w:val="16"/>
  </w:num>
  <w:num w:numId="13">
    <w:abstractNumId w:val="26"/>
  </w:num>
  <w:num w:numId="14">
    <w:abstractNumId w:val="15"/>
  </w:num>
  <w:num w:numId="15">
    <w:abstractNumId w:val="0"/>
  </w:num>
  <w:num w:numId="16">
    <w:abstractNumId w:val="18"/>
  </w:num>
  <w:num w:numId="17">
    <w:abstractNumId w:val="21"/>
  </w:num>
  <w:num w:numId="18">
    <w:abstractNumId w:val="6"/>
  </w:num>
  <w:num w:numId="19">
    <w:abstractNumId w:val="3"/>
  </w:num>
  <w:num w:numId="20">
    <w:abstractNumId w:val="8"/>
  </w:num>
  <w:num w:numId="21">
    <w:abstractNumId w:val="7"/>
  </w:num>
  <w:num w:numId="22">
    <w:abstractNumId w:val="27"/>
  </w:num>
  <w:num w:numId="23">
    <w:abstractNumId w:val="23"/>
  </w:num>
  <w:num w:numId="24">
    <w:abstractNumId w:val="24"/>
  </w:num>
  <w:num w:numId="25">
    <w:abstractNumId w:val="28"/>
  </w:num>
  <w:num w:numId="26">
    <w:abstractNumId w:val="19"/>
  </w:num>
  <w:num w:numId="27">
    <w:abstractNumId w:val="2"/>
  </w:num>
  <w:num w:numId="28">
    <w:abstractNumId w:val="10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40C0D"/>
    <w:rsid w:val="000678A1"/>
    <w:rsid w:val="000A0524"/>
    <w:rsid w:val="000D18A5"/>
    <w:rsid w:val="00180AF9"/>
    <w:rsid w:val="001C5BF0"/>
    <w:rsid w:val="0020794B"/>
    <w:rsid w:val="00253603"/>
    <w:rsid w:val="00254057"/>
    <w:rsid w:val="002635A5"/>
    <w:rsid w:val="00277D39"/>
    <w:rsid w:val="00287EDE"/>
    <w:rsid w:val="002C59C7"/>
    <w:rsid w:val="002C7897"/>
    <w:rsid w:val="002D654C"/>
    <w:rsid w:val="002E3227"/>
    <w:rsid w:val="002F48BF"/>
    <w:rsid w:val="002F5A09"/>
    <w:rsid w:val="003202F3"/>
    <w:rsid w:val="0039128D"/>
    <w:rsid w:val="00391EB8"/>
    <w:rsid w:val="00393AE3"/>
    <w:rsid w:val="00403D59"/>
    <w:rsid w:val="00405CDA"/>
    <w:rsid w:val="00427300"/>
    <w:rsid w:val="00447904"/>
    <w:rsid w:val="00481EDF"/>
    <w:rsid w:val="004B56D8"/>
    <w:rsid w:val="004C0012"/>
    <w:rsid w:val="004C3BA7"/>
    <w:rsid w:val="004D4F76"/>
    <w:rsid w:val="004F62FC"/>
    <w:rsid w:val="00521EC8"/>
    <w:rsid w:val="00527A39"/>
    <w:rsid w:val="00584294"/>
    <w:rsid w:val="00591FB5"/>
    <w:rsid w:val="005E0EFC"/>
    <w:rsid w:val="006423E9"/>
    <w:rsid w:val="00663886"/>
    <w:rsid w:val="006A4C5F"/>
    <w:rsid w:val="006D3AFE"/>
    <w:rsid w:val="00700976"/>
    <w:rsid w:val="00700C82"/>
    <w:rsid w:val="00711505"/>
    <w:rsid w:val="00726897"/>
    <w:rsid w:val="00737BD9"/>
    <w:rsid w:val="00763471"/>
    <w:rsid w:val="007D5996"/>
    <w:rsid w:val="00812B4D"/>
    <w:rsid w:val="008242B5"/>
    <w:rsid w:val="00840585"/>
    <w:rsid w:val="00843FBE"/>
    <w:rsid w:val="00856F5B"/>
    <w:rsid w:val="00895628"/>
    <w:rsid w:val="0089661E"/>
    <w:rsid w:val="008B2877"/>
    <w:rsid w:val="009156EF"/>
    <w:rsid w:val="00941D6A"/>
    <w:rsid w:val="00951CE8"/>
    <w:rsid w:val="009743B8"/>
    <w:rsid w:val="009C08BE"/>
    <w:rsid w:val="00A42742"/>
    <w:rsid w:val="00A65DF2"/>
    <w:rsid w:val="00A763A1"/>
    <w:rsid w:val="00A91329"/>
    <w:rsid w:val="00AB0FF1"/>
    <w:rsid w:val="00AC13BB"/>
    <w:rsid w:val="00AE1155"/>
    <w:rsid w:val="00AE149F"/>
    <w:rsid w:val="00B07C85"/>
    <w:rsid w:val="00B43405"/>
    <w:rsid w:val="00B702F4"/>
    <w:rsid w:val="00B7334D"/>
    <w:rsid w:val="00BB435D"/>
    <w:rsid w:val="00C37336"/>
    <w:rsid w:val="00C95F0F"/>
    <w:rsid w:val="00CA0041"/>
    <w:rsid w:val="00CA22A3"/>
    <w:rsid w:val="00CB2F25"/>
    <w:rsid w:val="00CC0DC8"/>
    <w:rsid w:val="00CC7CB8"/>
    <w:rsid w:val="00D614A4"/>
    <w:rsid w:val="00D823F8"/>
    <w:rsid w:val="00DB3378"/>
    <w:rsid w:val="00DB3594"/>
    <w:rsid w:val="00DE414C"/>
    <w:rsid w:val="00DF0B3E"/>
    <w:rsid w:val="00E174B3"/>
    <w:rsid w:val="00E83CF8"/>
    <w:rsid w:val="00E85B2C"/>
    <w:rsid w:val="00E87A53"/>
    <w:rsid w:val="00F0766F"/>
    <w:rsid w:val="00F20FBB"/>
    <w:rsid w:val="00F23640"/>
    <w:rsid w:val="00F25143"/>
    <w:rsid w:val="00F31151"/>
    <w:rsid w:val="00F465D4"/>
    <w:rsid w:val="00F73189"/>
    <w:rsid w:val="00F8019F"/>
    <w:rsid w:val="00F8323C"/>
    <w:rsid w:val="00FA6784"/>
    <w:rsid w:val="00FB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7D5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zs.hr/Hrv_Eng/ljetopis/2018/sljh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z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2488B-8856-4403-A4FA-4821DF2C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Links>
    <vt:vector size="18" baseType="variant">
      <vt:variant>
        <vt:i4>655409</vt:i4>
      </vt:variant>
      <vt:variant>
        <vt:i4>6</vt:i4>
      </vt:variant>
      <vt:variant>
        <vt:i4>0</vt:i4>
      </vt:variant>
      <vt:variant>
        <vt:i4>5</vt:i4>
      </vt:variant>
      <vt:variant>
        <vt:lpwstr>https://www.dzs.hr/Hrv_Eng/ljetopis/2018/sljh2018.pdf</vt:lpwstr>
      </vt:variant>
      <vt:variant>
        <vt:lpwstr/>
      </vt:variant>
      <vt:variant>
        <vt:i4>8061046</vt:i4>
      </vt:variant>
      <vt:variant>
        <vt:i4>3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8061046</vt:i4>
      </vt:variant>
      <vt:variant>
        <vt:i4>0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2020-07-25T19:15:00Z</dcterms:created>
  <dcterms:modified xsi:type="dcterms:W3CDTF">2020-07-25T19:15:00Z</dcterms:modified>
</cp:coreProperties>
</file>